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61AB1" w14:textId="77777777" w:rsidR="00C24A49" w:rsidRPr="00D435A2" w:rsidRDefault="00C24A49" w:rsidP="00C24A49">
      <w:pPr>
        <w:rPr>
          <w:b/>
          <w:sz w:val="26"/>
          <w:szCs w:val="26"/>
          <w:lang w:val="sv-SE"/>
        </w:rPr>
      </w:pPr>
      <w:bookmarkStart w:id="0" w:name="_Toc336160716"/>
      <w:bookmarkStart w:id="1" w:name="_Toc370550132"/>
      <w:bookmarkStart w:id="2" w:name="_Toc370550259"/>
      <w:bookmarkStart w:id="3" w:name="_Toc370709704"/>
      <w:bookmarkStart w:id="4" w:name="_Toc372875362"/>
      <w:bookmarkStart w:id="5" w:name="_Toc374971332"/>
      <w:bookmarkStart w:id="6" w:name="_Toc380215781"/>
      <w:bookmarkStart w:id="7" w:name="_Toc380313189"/>
      <w:bookmarkStart w:id="8" w:name="_Toc380313333"/>
      <w:bookmarkStart w:id="9" w:name="_Toc380313388"/>
      <w:bookmarkStart w:id="10" w:name="_Toc380695299"/>
      <w:bookmarkStart w:id="11" w:name="_Toc382673607"/>
      <w:bookmarkStart w:id="12" w:name="_Toc383251139"/>
      <w:bookmarkStart w:id="13" w:name="_Toc383368100"/>
      <w:bookmarkStart w:id="14" w:name="_Toc397444453"/>
      <w:bookmarkStart w:id="15" w:name="_Toc308170754"/>
      <w:r w:rsidRPr="00D435A2">
        <w:rPr>
          <w:b/>
          <w:sz w:val="26"/>
          <w:szCs w:val="26"/>
          <w:lang w:val="sv-SE"/>
        </w:rPr>
        <w:t>Träd ID</w:t>
      </w:r>
    </w:p>
    <w:p w14:paraId="545ADC67" w14:textId="77777777" w:rsidR="00C24A49" w:rsidRDefault="00C24A49" w:rsidP="00C24A49">
      <w:pPr>
        <w:rPr>
          <w:lang w:val="sv-SE"/>
        </w:rPr>
      </w:pPr>
      <w:r w:rsidRPr="00D435A2">
        <w:rPr>
          <w:lang w:val="sv-SE"/>
        </w:rPr>
        <w:t>Unikt nummer för varje träd</w:t>
      </w:r>
    </w:p>
    <w:p w14:paraId="3CC64F08" w14:textId="77777777" w:rsidR="00C24A49" w:rsidRDefault="00C24A49" w:rsidP="00C24A49">
      <w:pPr>
        <w:rPr>
          <w:lang w:val="sv-SE"/>
        </w:rPr>
      </w:pPr>
      <w:r w:rsidRPr="00D435A2">
        <w:rPr>
          <w:lang w:val="sv-SE"/>
        </w:rPr>
        <w:t>Anges enligt: Unikt nummer</w:t>
      </w:r>
      <w:r>
        <w:rPr>
          <w:lang w:val="sv-SE"/>
        </w:rPr>
        <w:t>.</w:t>
      </w:r>
    </w:p>
    <w:p w14:paraId="1ED2CA2A" w14:textId="77777777" w:rsidR="00C24A49" w:rsidRDefault="00C24A49" w:rsidP="00347DFA">
      <w:pPr>
        <w:rPr>
          <w:b/>
          <w:sz w:val="26"/>
          <w:szCs w:val="26"/>
          <w:lang w:val="sv-SE"/>
        </w:rPr>
      </w:pPr>
    </w:p>
    <w:p w14:paraId="41F2A48B" w14:textId="77777777" w:rsidR="00C24A49" w:rsidRDefault="00C24A49" w:rsidP="00347DFA">
      <w:pPr>
        <w:rPr>
          <w:b/>
          <w:sz w:val="26"/>
          <w:szCs w:val="26"/>
          <w:lang w:val="sv-SE"/>
        </w:rPr>
      </w:pPr>
    </w:p>
    <w:p w14:paraId="149F3DB1" w14:textId="77777777" w:rsidR="00347DFA" w:rsidRPr="00AF1B63" w:rsidRDefault="00347DFA" w:rsidP="00347DFA">
      <w:pPr>
        <w:rPr>
          <w:b/>
          <w:sz w:val="26"/>
          <w:szCs w:val="26"/>
          <w:lang w:val="sv-SE"/>
        </w:rPr>
      </w:pPr>
      <w:r w:rsidRPr="00AF1B63">
        <w:rPr>
          <w:b/>
          <w:sz w:val="26"/>
          <w:szCs w:val="26"/>
          <w:lang w:val="sv-SE"/>
        </w:rPr>
        <w:t>Trädart, vetenskapligt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AF1B63" w:rsidRPr="00AF1B63">
        <w:rPr>
          <w:b/>
          <w:sz w:val="26"/>
          <w:szCs w:val="26"/>
          <w:lang w:val="sv-SE"/>
        </w:rPr>
        <w:t xml:space="preserve"> (Obligatoriskt)</w:t>
      </w:r>
    </w:p>
    <w:p w14:paraId="3C0E76EF" w14:textId="77777777" w:rsidR="00347DFA" w:rsidRPr="00AF1B63" w:rsidRDefault="00347DFA" w:rsidP="00347DFA">
      <w:pPr>
        <w:rPr>
          <w:lang w:val="sv-SE"/>
        </w:rPr>
      </w:pPr>
      <w:r w:rsidRPr="00AF1B63">
        <w:rPr>
          <w:lang w:val="sv-SE"/>
        </w:rPr>
        <w:t>Ange släkte, art och sort samt i förekommande fall om trädet är E-planta. Namnet bör anges i enlighet med Svensk Kulturväxtdatabas (SKUD). Om osäkerhet råder bör endast de delar av namnet som inventeraren är säker på anges.</w:t>
      </w:r>
    </w:p>
    <w:p w14:paraId="11F57B2E" w14:textId="77777777" w:rsidR="00347DFA" w:rsidRPr="00AF1B63" w:rsidRDefault="00347DFA" w:rsidP="00347DFA">
      <w:pPr>
        <w:rPr>
          <w:lang w:val="sv-SE"/>
        </w:rPr>
      </w:pPr>
      <w:r w:rsidRPr="00AF1B63">
        <w:rPr>
          <w:lang w:val="sv-SE"/>
        </w:rPr>
        <w:t>E-planta el. dyl. bör alltid anges om detta kan fastställas, exempelvis genom leveransbeskrivningar.</w:t>
      </w:r>
    </w:p>
    <w:p w14:paraId="11834AB6" w14:textId="77777777" w:rsidR="00347DFA" w:rsidRPr="00AF1B63" w:rsidRDefault="00347DFA" w:rsidP="00347DFA">
      <w:pPr>
        <w:rPr>
          <w:lang w:val="sv-SE"/>
        </w:rPr>
      </w:pPr>
      <w:r w:rsidRPr="00AF1B63">
        <w:rPr>
          <w:lang w:val="sv-SE"/>
        </w:rPr>
        <w:t>Det är rekommenderat att Släkte, Art, Sort och E-status läggs in som separata parametrar (det vill säga i varsin kolumn) i databaser då detta gör det betydligt lättare att göra sökningar i materialet.</w:t>
      </w:r>
    </w:p>
    <w:p w14:paraId="74D5E807" w14:textId="77777777" w:rsidR="00347DFA" w:rsidRPr="00AF1B63" w:rsidRDefault="00347DFA" w:rsidP="00347DFA">
      <w:pPr>
        <w:rPr>
          <w:lang w:val="sv-SE"/>
        </w:rPr>
      </w:pPr>
      <w:r w:rsidRPr="00AF1B63">
        <w:rPr>
          <w:lang w:val="sv-SE"/>
        </w:rPr>
        <w:t xml:space="preserve">Anges enligt: </w:t>
      </w:r>
      <w:r w:rsidRPr="00AF1B63">
        <w:rPr>
          <w:i/>
          <w:lang w:val="sv-SE"/>
        </w:rPr>
        <w:t>Släkte</w:t>
      </w:r>
      <w:r w:rsidRPr="00AF1B63">
        <w:rPr>
          <w:lang w:val="sv-SE"/>
        </w:rPr>
        <w:t xml:space="preserve"> – </w:t>
      </w:r>
      <w:r w:rsidRPr="00AF1B63">
        <w:rPr>
          <w:i/>
          <w:lang w:val="sv-SE"/>
        </w:rPr>
        <w:t>art</w:t>
      </w:r>
      <w:r w:rsidRPr="00AF1B63">
        <w:rPr>
          <w:lang w:val="sv-SE"/>
        </w:rPr>
        <w:t xml:space="preserve"> - ‘Sort’ – E</w:t>
      </w:r>
    </w:p>
    <w:p w14:paraId="5C907399" w14:textId="570C9AC3" w:rsidR="00C24A49" w:rsidRDefault="00C24A49">
      <w:pPr>
        <w:rPr>
          <w:b/>
          <w:sz w:val="26"/>
          <w:szCs w:val="26"/>
          <w:lang w:val="sv-SE"/>
        </w:rPr>
      </w:pPr>
      <w:bookmarkStart w:id="16" w:name="_Toc336160718"/>
      <w:bookmarkStart w:id="17" w:name="_Toc370550134"/>
      <w:bookmarkStart w:id="18" w:name="_Toc370550261"/>
      <w:bookmarkStart w:id="19" w:name="_Toc370709706"/>
      <w:bookmarkStart w:id="20" w:name="_Toc372875364"/>
      <w:bookmarkStart w:id="21" w:name="_Toc374971334"/>
      <w:bookmarkStart w:id="22" w:name="_Toc380215783"/>
      <w:bookmarkStart w:id="23" w:name="_Toc380313191"/>
      <w:bookmarkStart w:id="24" w:name="_Toc380313335"/>
      <w:bookmarkStart w:id="25" w:name="_Toc380313390"/>
      <w:bookmarkStart w:id="26" w:name="_Toc380695301"/>
      <w:bookmarkStart w:id="27" w:name="_Toc382673609"/>
      <w:bookmarkStart w:id="28" w:name="_Toc383251141"/>
      <w:bookmarkStart w:id="29" w:name="_Toc383368102"/>
      <w:bookmarkStart w:id="30" w:name="_Toc397444455"/>
      <w:bookmarkEnd w:id="15"/>
    </w:p>
    <w:p w14:paraId="1999FE50" w14:textId="77777777" w:rsidR="00147FEB" w:rsidRDefault="00147FEB">
      <w:pPr>
        <w:rPr>
          <w:b/>
          <w:sz w:val="26"/>
          <w:szCs w:val="26"/>
          <w:lang w:val="sv-SE"/>
        </w:rPr>
      </w:pPr>
    </w:p>
    <w:p w14:paraId="6BA786C8" w14:textId="77777777" w:rsidR="00147FEB" w:rsidRDefault="00147FEB">
      <w:pPr>
        <w:rPr>
          <w:b/>
          <w:sz w:val="26"/>
          <w:szCs w:val="26"/>
          <w:lang w:val="sv-SE"/>
        </w:rPr>
      </w:pPr>
      <w:r>
        <w:rPr>
          <w:b/>
          <w:sz w:val="26"/>
          <w:szCs w:val="26"/>
          <w:lang w:val="sv-SE"/>
        </w:rPr>
        <w:br w:type="page"/>
      </w:r>
    </w:p>
    <w:p w14:paraId="2CAFA400" w14:textId="43BE03E0" w:rsidR="00347DFA" w:rsidRPr="00AF1B63" w:rsidRDefault="00347DFA" w:rsidP="00347DFA">
      <w:pPr>
        <w:rPr>
          <w:b/>
          <w:sz w:val="26"/>
          <w:szCs w:val="26"/>
          <w:lang w:val="sv-SE"/>
        </w:rPr>
      </w:pPr>
      <w:r w:rsidRPr="00AF1B63">
        <w:rPr>
          <w:b/>
          <w:sz w:val="26"/>
          <w:szCs w:val="26"/>
          <w:lang w:val="sv-SE"/>
        </w:rPr>
        <w:lastRenderedPageBreak/>
        <w:t>Stamdiameter, 1,3 meter (cm)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AF1B63">
        <w:rPr>
          <w:b/>
          <w:sz w:val="26"/>
          <w:szCs w:val="26"/>
          <w:lang w:val="sv-SE"/>
        </w:rPr>
        <w:t xml:space="preserve"> (Obligatoriskt)</w:t>
      </w:r>
    </w:p>
    <w:p w14:paraId="693371A8" w14:textId="77777777" w:rsidR="00347DFA" w:rsidRPr="00AF1B63" w:rsidRDefault="00347DFA" w:rsidP="00347DFA">
      <w:pPr>
        <w:rPr>
          <w:lang w:val="sv-SE"/>
        </w:rPr>
      </w:pPr>
      <w:r w:rsidRPr="00AF1B63">
        <w:rPr>
          <w:lang w:val="sv-SE"/>
        </w:rPr>
        <w:t xml:space="preserve">Ange trädets diameter. Diametern ska mätas på det smalaste stället under 1,3 meter över marken (kallas ”diameter i bröst-höjd” DBH). </w:t>
      </w:r>
    </w:p>
    <w:p w14:paraId="759C3C2E" w14:textId="77777777" w:rsidR="00347DFA" w:rsidRPr="00AF1B63" w:rsidRDefault="00347DFA" w:rsidP="00347DFA">
      <w:pPr>
        <w:rPr>
          <w:lang w:val="sv-SE"/>
        </w:rPr>
      </w:pPr>
    </w:p>
    <w:p w14:paraId="05BD9E1C" w14:textId="77777777" w:rsidR="00347DFA" w:rsidRPr="00AF1B63" w:rsidRDefault="00347DFA" w:rsidP="00347DFA">
      <w:r w:rsidRPr="00AF1B63">
        <w:rPr>
          <w:noProof/>
        </w:rPr>
        <w:drawing>
          <wp:inline distT="0" distB="0" distL="0" distR="0" wp14:anchorId="2B5E6EAE" wp14:editId="60C8D2B7">
            <wp:extent cx="1333500" cy="1333500"/>
            <wp:effectExtent l="0" t="0" r="0" b="0"/>
            <wp:docPr id="47" name="Picture 47" descr="C:\Dropbox\SLU\Trädinventeringsstandarden\Hannas Illustrationer 2.0\DBH Stamdiameter 1,3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ropbox\SLU\Trädinventeringsstandarden\Hannas Illustrationer 2.0\DBH Stamdiameter 1,3 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75324" w14:textId="77777777" w:rsidR="00347DFA" w:rsidRPr="00AF1B63" w:rsidRDefault="00347DFA" w:rsidP="00347DFA"/>
    <w:p w14:paraId="54ED640B" w14:textId="77777777" w:rsidR="00347DFA" w:rsidRPr="00AF1B63" w:rsidRDefault="00347DFA" w:rsidP="00347DFA">
      <w:pPr>
        <w:rPr>
          <w:lang w:val="sv-SE"/>
        </w:rPr>
      </w:pPr>
      <w:r w:rsidRPr="00AF1B63">
        <w:rPr>
          <w:lang w:val="sv-SE"/>
        </w:rPr>
        <w:t>För träd med speciella former gäller följande:</w:t>
      </w:r>
    </w:p>
    <w:p w14:paraId="3223DD47" w14:textId="77777777" w:rsidR="00347DFA" w:rsidRPr="00AF1B63" w:rsidRDefault="00347DFA" w:rsidP="00347DFA">
      <w:pPr>
        <w:rPr>
          <w:lang w:val="sv-SE"/>
        </w:rPr>
      </w:pPr>
    </w:p>
    <w:p w14:paraId="24ECBA1F" w14:textId="77777777" w:rsidR="00347DFA" w:rsidRPr="00AF1B63" w:rsidRDefault="00347DFA" w:rsidP="00347DFA">
      <w:pPr>
        <w:rPr>
          <w:lang w:val="sv-SE"/>
        </w:rPr>
      </w:pPr>
      <w:r w:rsidRPr="00AF1B63">
        <w:rPr>
          <w:noProof/>
        </w:rPr>
        <w:drawing>
          <wp:inline distT="0" distB="0" distL="0" distR="0" wp14:anchorId="13489797" wp14:editId="62EC3EEA">
            <wp:extent cx="1333500" cy="1333500"/>
            <wp:effectExtent l="0" t="0" r="0" b="0"/>
            <wp:docPr id="53" name="Picture 53" descr="C:\Dropbox\SLU\Trädinventeringsstandarden\Hannas Illustrationer 2.0\DBH Lutande 1,3 d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ropbox\SLU\Trädinventeringsstandarden\Hannas Illustrationer 2.0\DBH Lutande 1,3 di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B63">
        <w:rPr>
          <w:lang w:val="sv-SE"/>
        </w:rPr>
        <w:t xml:space="preserve">  </w:t>
      </w:r>
      <w:r w:rsidRPr="00AF1B63">
        <w:rPr>
          <w:noProof/>
        </w:rPr>
        <w:drawing>
          <wp:inline distT="0" distB="0" distL="0" distR="0" wp14:anchorId="1C3686A7" wp14:editId="72D880DE">
            <wp:extent cx="1333500" cy="1333500"/>
            <wp:effectExtent l="0" t="0" r="0" b="0"/>
            <wp:docPr id="52" name="Picture 52" descr="C:\Dropbox\SLU\Trädinventeringsstandarden\Hannas Illustrationer 2.0\DBH i lutning 1,3 d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ropbox\SLU\Trädinventeringsstandarden\Hannas Illustrationer 2.0\DBH i lutning 1,3 di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B63">
        <w:rPr>
          <w:lang w:val="sv-SE"/>
        </w:rPr>
        <w:t xml:space="preserve">  </w:t>
      </w:r>
      <w:r w:rsidRPr="00AF1B63">
        <w:rPr>
          <w:noProof/>
        </w:rPr>
        <w:drawing>
          <wp:inline distT="0" distB="0" distL="0" distR="0" wp14:anchorId="76D4BA6F" wp14:editId="5A0122D8">
            <wp:extent cx="1333500" cy="1333500"/>
            <wp:effectExtent l="0" t="0" r="0" b="0"/>
            <wp:docPr id="51" name="Picture 51" descr="C:\Dropbox\SLU\Trädinventeringsstandarden\Hannas Illustrationer 2.0\DBH Förgrenat under 1,3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ropbox\SLU\Trädinventeringsstandarden\Hannas Illustrationer 2.0\DBH Förgrenat under 1,3 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CFC1F" w14:textId="77777777" w:rsidR="00347DFA" w:rsidRPr="00AF1B63" w:rsidRDefault="00347DFA" w:rsidP="00347DFA">
      <w:pPr>
        <w:rPr>
          <w:lang w:val="sv-SE"/>
        </w:rPr>
      </w:pPr>
      <w:r w:rsidRPr="00AF1B63">
        <w:rPr>
          <w:noProof/>
        </w:rPr>
        <w:drawing>
          <wp:inline distT="0" distB="0" distL="0" distR="0" wp14:anchorId="78A28F4F" wp14:editId="0F60B78C">
            <wp:extent cx="1333500" cy="1333500"/>
            <wp:effectExtent l="0" t="0" r="0" b="0"/>
            <wp:docPr id="50" name="Picture 50" descr="C:\Dropbox\SLU\Trädinventeringsstandarden\Hannas Illustrationer 2.0\DBH Flera stammar 1,3 m 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ropbox\SLU\Trädinventeringsstandarden\Hannas Illustrationer 2.0\DBH Flera stammar 1,3 m n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B63">
        <w:rPr>
          <w:lang w:val="sv-SE"/>
        </w:rPr>
        <w:t xml:space="preserve">  </w:t>
      </w:r>
      <w:r w:rsidRPr="00AF1B63">
        <w:rPr>
          <w:noProof/>
        </w:rPr>
        <w:drawing>
          <wp:inline distT="0" distB="0" distL="0" distR="0" wp14:anchorId="0C6E346E" wp14:editId="7ADE06C5">
            <wp:extent cx="1333500" cy="1333500"/>
            <wp:effectExtent l="0" t="0" r="0" b="0"/>
            <wp:docPr id="49" name="Picture 49" descr="C:\Dropbox\SLU\Trädinventeringsstandarden\Hannas Illustrationer 2.0\DBH Fallna 1,3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ropbox\SLU\Trädinventeringsstandarden\Hannas Illustrationer 2.0\DBH Fallna 1,3 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B63">
        <w:rPr>
          <w:lang w:val="sv-SE"/>
        </w:rPr>
        <w:t xml:space="preserve">  </w:t>
      </w:r>
      <w:r w:rsidRPr="00AF1B63">
        <w:rPr>
          <w:noProof/>
        </w:rPr>
        <w:drawing>
          <wp:inline distT="0" distB="0" distL="0" distR="0" wp14:anchorId="32B6B737" wp14:editId="269F985E">
            <wp:extent cx="1333500" cy="1333500"/>
            <wp:effectExtent l="0" t="0" r="0" b="0"/>
            <wp:docPr id="48" name="Picture 48" descr="C:\Dropbox\SLU\Trädinventeringsstandarden\Hannas Illustrationer 2.0\DBH Oregelbunden stam 1,3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ropbox\SLU\Trädinventeringsstandarden\Hannas Illustrationer 2.0\DBH Oregelbunden stam 1,3 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10855" w14:textId="77777777" w:rsidR="00347DFA" w:rsidRPr="00AF1B63" w:rsidRDefault="00347DFA" w:rsidP="00347DFA">
      <w:pPr>
        <w:rPr>
          <w:lang w:val="sv-SE"/>
        </w:rPr>
      </w:pPr>
    </w:p>
    <w:p w14:paraId="32B95AE7" w14:textId="77777777" w:rsidR="007C4F4D" w:rsidRPr="00AF1B63" w:rsidRDefault="007C4F4D" w:rsidP="007C4F4D">
      <w:pPr>
        <w:rPr>
          <w:lang w:val="sv-SE"/>
        </w:rPr>
      </w:pPr>
      <w:bookmarkStart w:id="31" w:name="_Toc336160719"/>
      <w:bookmarkStart w:id="32" w:name="_Toc370550135"/>
      <w:bookmarkStart w:id="33" w:name="_Toc370550262"/>
      <w:bookmarkStart w:id="34" w:name="_Toc370709707"/>
      <w:bookmarkStart w:id="35" w:name="_Toc372875365"/>
      <w:bookmarkStart w:id="36" w:name="_Toc374971335"/>
      <w:bookmarkStart w:id="37" w:name="_Toc380215784"/>
      <w:bookmarkStart w:id="38" w:name="_Toc380313192"/>
      <w:bookmarkStart w:id="39" w:name="_Toc380313336"/>
      <w:bookmarkStart w:id="40" w:name="_Toc380313391"/>
      <w:bookmarkStart w:id="41" w:name="_Toc380695302"/>
      <w:bookmarkStart w:id="42" w:name="_Toc382673610"/>
      <w:bookmarkStart w:id="43" w:name="_Toc383251142"/>
      <w:bookmarkStart w:id="44" w:name="_Toc383368103"/>
      <w:bookmarkStart w:id="45" w:name="_Toc397444456"/>
      <w:r w:rsidRPr="00AF1B63">
        <w:rPr>
          <w:lang w:val="sv-SE"/>
        </w:rPr>
        <w:t xml:space="preserve">Anges enligt: </w:t>
      </w:r>
      <w:r>
        <w:rPr>
          <w:lang w:val="sv-SE"/>
        </w:rPr>
        <w:t xml:space="preserve">centimeter per stam. </w:t>
      </w:r>
    </w:p>
    <w:p w14:paraId="0BE12856" w14:textId="77777777" w:rsidR="00C24A49" w:rsidRDefault="00C24A49">
      <w:pPr>
        <w:rPr>
          <w:b/>
          <w:sz w:val="26"/>
          <w:szCs w:val="26"/>
          <w:lang w:val="sv-SE"/>
        </w:rPr>
      </w:pPr>
      <w:r>
        <w:rPr>
          <w:b/>
          <w:sz w:val="26"/>
          <w:szCs w:val="26"/>
          <w:lang w:val="sv-SE"/>
        </w:rPr>
        <w:br w:type="page"/>
      </w:r>
    </w:p>
    <w:p w14:paraId="57D52B9B" w14:textId="77777777" w:rsidR="00C24A49" w:rsidRPr="00AF1B63" w:rsidRDefault="00C24A49" w:rsidP="00C24A49">
      <w:pPr>
        <w:rPr>
          <w:b/>
          <w:sz w:val="26"/>
          <w:szCs w:val="26"/>
          <w:lang w:val="sv-SE"/>
        </w:rPr>
      </w:pPr>
      <w:r w:rsidRPr="00AF1B63">
        <w:rPr>
          <w:b/>
          <w:sz w:val="26"/>
          <w:szCs w:val="26"/>
          <w:lang w:val="sv-SE"/>
        </w:rPr>
        <w:lastRenderedPageBreak/>
        <w:t>Krondiameter (m)</w:t>
      </w:r>
    </w:p>
    <w:p w14:paraId="27F6B446" w14:textId="77777777" w:rsidR="00C24A49" w:rsidRPr="00AF1B63" w:rsidRDefault="00C24A49" w:rsidP="00C24A49">
      <w:pPr>
        <w:rPr>
          <w:lang w:val="sv-SE"/>
        </w:rPr>
      </w:pPr>
      <w:r w:rsidRPr="00AF1B63">
        <w:rPr>
          <w:lang w:val="sv-SE"/>
        </w:rPr>
        <w:t xml:space="preserve">Mät trädets krona från syd till norr och väst till öst. I detta fall blir det sex meter från norr till söder och åtta meter från väst till öst, vilket programmet sedan räknar ut som ett snitt på sju meter. </w:t>
      </w:r>
    </w:p>
    <w:p w14:paraId="3E6EA889" w14:textId="77777777" w:rsidR="00C24A49" w:rsidRPr="00AF1B63" w:rsidRDefault="00C24A49" w:rsidP="00C24A49">
      <w:pPr>
        <w:rPr>
          <w:lang w:val="sv-SE"/>
        </w:rPr>
      </w:pPr>
    </w:p>
    <w:p w14:paraId="36447812" w14:textId="77777777" w:rsidR="00C24A49" w:rsidRPr="00AF1B63" w:rsidRDefault="00C24A49" w:rsidP="00C24A49">
      <w:r w:rsidRPr="00AF1B63">
        <w:rPr>
          <w:noProof/>
        </w:rPr>
        <w:drawing>
          <wp:inline distT="0" distB="0" distL="0" distR="0" wp14:anchorId="53A50A64" wp14:editId="7D8C79AA">
            <wp:extent cx="1802765" cy="1440815"/>
            <wp:effectExtent l="19050" t="0" r="6985" b="0"/>
            <wp:docPr id="34" name="Bild 1" descr="C:\Users\Johan\Documents\My Dropbox\Trädinventeringsprojektet\Hannas illustrationer\Krondia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an\Documents\My Dropbox\Trädinventeringsprojektet\Hannas illustrationer\Krondiamet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BF1E61" w14:textId="77777777" w:rsidR="00C24A49" w:rsidRPr="00AF1B63" w:rsidRDefault="00C24A49" w:rsidP="00C24A49"/>
    <w:p w14:paraId="6DFD7941" w14:textId="77777777" w:rsidR="00A4403F" w:rsidRPr="00AF1B63" w:rsidRDefault="00C24A49">
      <w:pPr>
        <w:rPr>
          <w:b/>
          <w:sz w:val="26"/>
          <w:szCs w:val="26"/>
          <w:lang w:val="sv-SE"/>
        </w:rPr>
      </w:pPr>
      <w:r w:rsidRPr="00AF1B63">
        <w:rPr>
          <w:lang w:val="sv-SE"/>
        </w:rPr>
        <w:t>Anges enligt: Hela meter</w:t>
      </w:r>
      <w:r>
        <w:rPr>
          <w:lang w:val="sv-SE"/>
        </w:rPr>
        <w:t>.</w:t>
      </w:r>
    </w:p>
    <w:p w14:paraId="15746918" w14:textId="4992829F" w:rsidR="0029669F" w:rsidRDefault="0029669F">
      <w:pPr>
        <w:rPr>
          <w:lang w:val="sv-SE"/>
        </w:rPr>
      </w:pPr>
      <w:bookmarkStart w:id="46" w:name="_Toc336160720"/>
      <w:bookmarkStart w:id="47" w:name="_Toc370550136"/>
      <w:bookmarkStart w:id="48" w:name="_Toc370550263"/>
      <w:bookmarkStart w:id="49" w:name="_Toc370709708"/>
      <w:bookmarkStart w:id="50" w:name="_Toc372875366"/>
      <w:bookmarkStart w:id="51" w:name="_Toc374971336"/>
      <w:bookmarkStart w:id="52" w:name="_Toc380215785"/>
      <w:bookmarkStart w:id="53" w:name="_Toc380313193"/>
      <w:bookmarkStart w:id="54" w:name="_Toc380313337"/>
      <w:bookmarkStart w:id="55" w:name="_Toc380313392"/>
      <w:bookmarkStart w:id="56" w:name="_Toc380695303"/>
      <w:bookmarkStart w:id="57" w:name="_Toc382673611"/>
      <w:bookmarkStart w:id="58" w:name="_Toc383251143"/>
      <w:bookmarkStart w:id="59" w:name="_Toc383368104"/>
      <w:bookmarkStart w:id="60" w:name="_Toc397444457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405873D2" w14:textId="77777777" w:rsidR="00A350A8" w:rsidRDefault="00A350A8" w:rsidP="00A350A8">
      <w:pPr>
        <w:rPr>
          <w:lang w:val="sv-SE"/>
        </w:rPr>
      </w:pPr>
    </w:p>
    <w:p w14:paraId="1C601742" w14:textId="77777777" w:rsidR="00636CD7" w:rsidRPr="00636CD7" w:rsidRDefault="00636CD7" w:rsidP="00636CD7">
      <w:pPr>
        <w:tabs>
          <w:tab w:val="num" w:pos="1440"/>
        </w:tabs>
        <w:rPr>
          <w:b/>
          <w:bCs/>
          <w:sz w:val="26"/>
          <w:szCs w:val="26"/>
          <w:lang w:val="sv-SE"/>
        </w:rPr>
      </w:pPr>
      <w:r w:rsidRPr="00636CD7">
        <w:rPr>
          <w:b/>
          <w:bCs/>
          <w:sz w:val="26"/>
          <w:szCs w:val="26"/>
          <w:lang w:val="sv-SE"/>
        </w:rPr>
        <w:t>Trädets höjd</w:t>
      </w:r>
    </w:p>
    <w:p w14:paraId="2D68FBE5" w14:textId="77777777" w:rsidR="00A350A8" w:rsidRDefault="00636CD7" w:rsidP="00A350A8">
      <w:pPr>
        <w:rPr>
          <w:lang w:val="sv-SE"/>
        </w:rPr>
      </w:pPr>
      <w:r w:rsidRPr="00636CD7">
        <w:rPr>
          <w:noProof/>
          <w:lang w:val="sv-SE"/>
        </w:rPr>
        <w:drawing>
          <wp:inline distT="0" distB="0" distL="0" distR="0" wp14:anchorId="112458B6" wp14:editId="3A6BEB99">
            <wp:extent cx="1389790" cy="1591089"/>
            <wp:effectExtent l="0" t="0" r="1270" b="0"/>
            <wp:docPr id="6" name="Platshållare för innehåll 5">
              <a:extLst xmlns:a="http://schemas.openxmlformats.org/drawingml/2006/main">
                <a:ext uri="{FF2B5EF4-FFF2-40B4-BE49-F238E27FC236}">
                  <a16:creationId xmlns:a16="http://schemas.microsoft.com/office/drawing/2014/main" id="{C2BE354A-CBC0-4AA4-9EF3-4E19046670E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tshållare för innehåll 5">
                      <a:extLst>
                        <a:ext uri="{FF2B5EF4-FFF2-40B4-BE49-F238E27FC236}">
                          <a16:creationId xmlns:a16="http://schemas.microsoft.com/office/drawing/2014/main" id="{C2BE354A-CBC0-4AA4-9EF3-4E19046670E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790" cy="159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44D85" w14:textId="77777777" w:rsidR="00636CD7" w:rsidRPr="00636CD7" w:rsidRDefault="00636CD7" w:rsidP="00636CD7">
      <w:pPr>
        <w:rPr>
          <w:lang w:val="sv-SE"/>
        </w:rPr>
      </w:pPr>
      <w:r>
        <w:rPr>
          <w:lang w:val="sv-SE"/>
        </w:rPr>
        <w:t>T</w:t>
      </w:r>
      <w:r w:rsidRPr="00636CD7">
        <w:rPr>
          <w:lang w:val="sv-SE"/>
        </w:rPr>
        <w:t xml:space="preserve">rädets </w:t>
      </w:r>
      <w:r>
        <w:rPr>
          <w:lang w:val="sv-SE"/>
        </w:rPr>
        <w:t xml:space="preserve">totala </w:t>
      </w:r>
      <w:r w:rsidRPr="00636CD7">
        <w:rPr>
          <w:lang w:val="sv-SE"/>
        </w:rPr>
        <w:t>höjd. Denna</w:t>
      </w:r>
      <w:r>
        <w:rPr>
          <w:lang w:val="sv-SE"/>
        </w:rPr>
        <w:t xml:space="preserve"> </w:t>
      </w:r>
      <w:r w:rsidRPr="00636CD7">
        <w:rPr>
          <w:lang w:val="sv-SE"/>
        </w:rPr>
        <w:t>mäts från trädets</w:t>
      </w:r>
      <w:r>
        <w:rPr>
          <w:lang w:val="sv-SE"/>
        </w:rPr>
        <w:t xml:space="preserve"> </w:t>
      </w:r>
      <w:proofErr w:type="spellStart"/>
      <w:r w:rsidRPr="00636CD7">
        <w:rPr>
          <w:lang w:val="sv-SE"/>
        </w:rPr>
        <w:t>stambas</w:t>
      </w:r>
      <w:proofErr w:type="spellEnd"/>
      <w:r w:rsidRPr="00636CD7">
        <w:rPr>
          <w:lang w:val="sv-SE"/>
        </w:rPr>
        <w:t xml:space="preserve"> till </w:t>
      </w:r>
      <w:r>
        <w:rPr>
          <w:lang w:val="sv-SE"/>
        </w:rPr>
        <w:t>trädets topp, oavsett om toppen är levande eller död</w:t>
      </w:r>
      <w:r w:rsidRPr="00636CD7">
        <w:rPr>
          <w:lang w:val="sv-SE"/>
        </w:rPr>
        <w:t>.</w:t>
      </w:r>
    </w:p>
    <w:p w14:paraId="676EAC2C" w14:textId="14EAA1C4" w:rsidR="00636CD7" w:rsidRDefault="00636CD7" w:rsidP="00636CD7">
      <w:pPr>
        <w:rPr>
          <w:lang w:val="sv-SE"/>
        </w:rPr>
      </w:pPr>
      <w:r w:rsidRPr="00636CD7">
        <w:rPr>
          <w:lang w:val="sv-SE"/>
        </w:rPr>
        <w:t>Anges enligt: Meter</w:t>
      </w:r>
      <w:r>
        <w:rPr>
          <w:lang w:val="sv-SE"/>
        </w:rPr>
        <w:t xml:space="preserve"> </w:t>
      </w:r>
      <w:r w:rsidRPr="00636CD7">
        <w:rPr>
          <w:lang w:val="sv-SE"/>
        </w:rPr>
        <w:t>(gärna med en decimal</w:t>
      </w:r>
      <w:r>
        <w:rPr>
          <w:lang w:val="sv-SE"/>
        </w:rPr>
        <w:t xml:space="preserve"> </w:t>
      </w:r>
      <w:r w:rsidRPr="00636CD7">
        <w:rPr>
          <w:lang w:val="sv-SE"/>
        </w:rPr>
        <w:t>när detta är möjligt)</w:t>
      </w:r>
    </w:p>
    <w:p w14:paraId="084CA077" w14:textId="471C277E" w:rsidR="00147FEB" w:rsidRDefault="00147FEB" w:rsidP="00636CD7">
      <w:pPr>
        <w:rPr>
          <w:lang w:val="sv-SE"/>
        </w:rPr>
      </w:pPr>
    </w:p>
    <w:p w14:paraId="1E23F05B" w14:textId="63C895E5" w:rsidR="00147FEB" w:rsidRDefault="00147FEB" w:rsidP="00636CD7">
      <w:pPr>
        <w:rPr>
          <w:lang w:val="sv-SE"/>
        </w:rPr>
      </w:pPr>
    </w:p>
    <w:p w14:paraId="212B4CEF" w14:textId="15331F07" w:rsidR="00147FEB" w:rsidRDefault="00147FEB" w:rsidP="00636CD7">
      <w:pPr>
        <w:rPr>
          <w:lang w:val="sv-SE"/>
        </w:rPr>
      </w:pPr>
    </w:p>
    <w:p w14:paraId="653A1DD7" w14:textId="0197BA32" w:rsidR="00147FEB" w:rsidRDefault="00147FEB" w:rsidP="00636CD7">
      <w:pPr>
        <w:rPr>
          <w:lang w:val="sv-SE"/>
        </w:rPr>
      </w:pPr>
    </w:p>
    <w:p w14:paraId="34CEB1A8" w14:textId="78825B49" w:rsidR="00147FEB" w:rsidRDefault="00147FEB" w:rsidP="00636CD7">
      <w:pPr>
        <w:rPr>
          <w:lang w:val="sv-SE"/>
        </w:rPr>
      </w:pPr>
    </w:p>
    <w:p w14:paraId="3BF50262" w14:textId="77777777" w:rsidR="00147FEB" w:rsidRDefault="00147FEB" w:rsidP="00636CD7">
      <w:pPr>
        <w:rPr>
          <w:lang w:val="sv-SE"/>
        </w:rPr>
      </w:pPr>
    </w:p>
    <w:p w14:paraId="1BD0116B" w14:textId="77777777" w:rsidR="00A95CF8" w:rsidRPr="00636CD7" w:rsidRDefault="00A95CF8" w:rsidP="00A95CF8">
      <w:pPr>
        <w:tabs>
          <w:tab w:val="num" w:pos="1440"/>
        </w:tabs>
        <w:rPr>
          <w:b/>
          <w:bCs/>
          <w:sz w:val="26"/>
          <w:szCs w:val="26"/>
          <w:lang w:val="sv-SE"/>
        </w:rPr>
      </w:pPr>
      <w:r>
        <w:rPr>
          <w:b/>
          <w:bCs/>
          <w:sz w:val="26"/>
          <w:szCs w:val="26"/>
          <w:lang w:val="sv-SE"/>
        </w:rPr>
        <w:lastRenderedPageBreak/>
        <w:t>Höjd till trädets levande topp</w:t>
      </w:r>
    </w:p>
    <w:p w14:paraId="1838EBE6" w14:textId="77777777" w:rsidR="00A95CF8" w:rsidRDefault="00A95CF8" w:rsidP="00A95CF8">
      <w:pPr>
        <w:rPr>
          <w:lang w:val="sv-SE"/>
        </w:rPr>
      </w:pPr>
      <w:r w:rsidRPr="00636CD7">
        <w:rPr>
          <w:noProof/>
          <w:lang w:val="sv-SE"/>
        </w:rPr>
        <w:drawing>
          <wp:inline distT="0" distB="0" distL="0" distR="0" wp14:anchorId="593A303C" wp14:editId="28595DF7">
            <wp:extent cx="1389790" cy="1591089"/>
            <wp:effectExtent l="0" t="0" r="1270" b="0"/>
            <wp:docPr id="1" name="Platshållare för innehåll 5">
              <a:extLst xmlns:a="http://schemas.openxmlformats.org/drawingml/2006/main">
                <a:ext uri="{FF2B5EF4-FFF2-40B4-BE49-F238E27FC236}">
                  <a16:creationId xmlns:a16="http://schemas.microsoft.com/office/drawing/2014/main" id="{C2BE354A-CBC0-4AA4-9EF3-4E19046670E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tshållare för innehåll 5">
                      <a:extLst>
                        <a:ext uri="{FF2B5EF4-FFF2-40B4-BE49-F238E27FC236}">
                          <a16:creationId xmlns:a16="http://schemas.microsoft.com/office/drawing/2014/main" id="{C2BE354A-CBC0-4AA4-9EF3-4E19046670E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790" cy="159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889B" w14:textId="77777777" w:rsidR="00A95CF8" w:rsidRDefault="00A95CF8" w:rsidP="00A95CF8">
      <w:pPr>
        <w:rPr>
          <w:lang w:val="sv-SE"/>
        </w:rPr>
      </w:pPr>
      <w:r>
        <w:rPr>
          <w:lang w:val="sv-SE"/>
        </w:rPr>
        <w:t>T</w:t>
      </w:r>
      <w:r w:rsidRPr="00636CD7">
        <w:rPr>
          <w:lang w:val="sv-SE"/>
        </w:rPr>
        <w:t xml:space="preserve">rädets </w:t>
      </w:r>
      <w:r>
        <w:rPr>
          <w:lang w:val="sv-SE"/>
        </w:rPr>
        <w:t xml:space="preserve">höjd mätt från </w:t>
      </w:r>
      <w:r w:rsidRPr="00636CD7">
        <w:rPr>
          <w:lang w:val="sv-SE"/>
        </w:rPr>
        <w:t>trädets</w:t>
      </w:r>
      <w:r>
        <w:rPr>
          <w:lang w:val="sv-SE"/>
        </w:rPr>
        <w:t xml:space="preserve"> </w:t>
      </w:r>
      <w:proofErr w:type="spellStart"/>
      <w:r w:rsidRPr="00636CD7">
        <w:rPr>
          <w:lang w:val="sv-SE"/>
        </w:rPr>
        <w:t>stambas</w:t>
      </w:r>
      <w:proofErr w:type="spellEnd"/>
      <w:r w:rsidRPr="00636CD7">
        <w:rPr>
          <w:lang w:val="sv-SE"/>
        </w:rPr>
        <w:t xml:space="preserve"> till </w:t>
      </w:r>
      <w:r>
        <w:rPr>
          <w:lang w:val="sv-SE"/>
        </w:rPr>
        <w:t>trädets levande topp.</w:t>
      </w:r>
    </w:p>
    <w:p w14:paraId="5A8B8909" w14:textId="77777777" w:rsidR="00A95CF8" w:rsidRDefault="00A95CF8" w:rsidP="00A95CF8">
      <w:pPr>
        <w:rPr>
          <w:lang w:val="sv-SE"/>
        </w:rPr>
      </w:pPr>
      <w:r w:rsidRPr="00636CD7">
        <w:rPr>
          <w:lang w:val="sv-SE"/>
        </w:rPr>
        <w:t>Anges enligt: Meter</w:t>
      </w:r>
      <w:r>
        <w:rPr>
          <w:lang w:val="sv-SE"/>
        </w:rPr>
        <w:t xml:space="preserve"> </w:t>
      </w:r>
      <w:r w:rsidRPr="00636CD7">
        <w:rPr>
          <w:lang w:val="sv-SE"/>
        </w:rPr>
        <w:t>(gärna med en decimal</w:t>
      </w:r>
      <w:r>
        <w:rPr>
          <w:lang w:val="sv-SE"/>
        </w:rPr>
        <w:t xml:space="preserve"> </w:t>
      </w:r>
      <w:r w:rsidRPr="00636CD7">
        <w:rPr>
          <w:lang w:val="sv-SE"/>
        </w:rPr>
        <w:t>när detta är möjligt)</w:t>
      </w:r>
    </w:p>
    <w:p w14:paraId="3614F93C" w14:textId="77777777" w:rsidR="00A95CF8" w:rsidRDefault="00A95CF8" w:rsidP="00636CD7">
      <w:pPr>
        <w:rPr>
          <w:lang w:val="sv-SE"/>
        </w:rPr>
      </w:pPr>
    </w:p>
    <w:p w14:paraId="5DAA39E7" w14:textId="77777777" w:rsidR="00733353" w:rsidRPr="00A95CF8" w:rsidRDefault="00F87231" w:rsidP="00A95CF8">
      <w:pPr>
        <w:tabs>
          <w:tab w:val="num" w:pos="1440"/>
        </w:tabs>
        <w:rPr>
          <w:b/>
          <w:bCs/>
          <w:sz w:val="26"/>
          <w:szCs w:val="26"/>
          <w:lang w:val="sv-SE"/>
        </w:rPr>
      </w:pPr>
      <w:r w:rsidRPr="00A95CF8">
        <w:rPr>
          <w:b/>
          <w:bCs/>
          <w:sz w:val="26"/>
          <w:szCs w:val="26"/>
          <w:lang w:val="sv-SE"/>
        </w:rPr>
        <w:t>Höjd till kronbasen</w:t>
      </w:r>
    </w:p>
    <w:p w14:paraId="667C3B37" w14:textId="77777777" w:rsidR="00A95CF8" w:rsidRDefault="00A95CF8" w:rsidP="00636CD7">
      <w:pPr>
        <w:rPr>
          <w:lang w:val="sv-SE"/>
        </w:rPr>
      </w:pPr>
      <w:r w:rsidRPr="00A95CF8">
        <w:rPr>
          <w:noProof/>
        </w:rPr>
        <w:drawing>
          <wp:inline distT="0" distB="0" distL="0" distR="0" wp14:anchorId="0776A35A" wp14:editId="6D656645">
            <wp:extent cx="1389791" cy="1591090"/>
            <wp:effectExtent l="0" t="0" r="1270" b="0"/>
            <wp:docPr id="14" name="Bildobjekt 13">
              <a:extLst xmlns:a="http://schemas.openxmlformats.org/drawingml/2006/main">
                <a:ext uri="{FF2B5EF4-FFF2-40B4-BE49-F238E27FC236}">
                  <a16:creationId xmlns:a16="http://schemas.microsoft.com/office/drawing/2014/main" id="{D563AD0E-B810-4FE1-92ED-2583C6617B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3">
                      <a:extLst>
                        <a:ext uri="{FF2B5EF4-FFF2-40B4-BE49-F238E27FC236}">
                          <a16:creationId xmlns:a16="http://schemas.microsoft.com/office/drawing/2014/main" id="{D563AD0E-B810-4FE1-92ED-2583C6617B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791" cy="159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8A730" w14:textId="77777777" w:rsidR="00A95CF8" w:rsidRPr="00A95CF8" w:rsidRDefault="00A95CF8" w:rsidP="00A95CF8">
      <w:pPr>
        <w:rPr>
          <w:lang w:val="sv-SE"/>
        </w:rPr>
      </w:pPr>
      <w:r w:rsidRPr="00A95CF8">
        <w:rPr>
          <w:lang w:val="sv-SE"/>
        </w:rPr>
        <w:t>Stammens höjd från stambasen</w:t>
      </w:r>
      <w:r>
        <w:rPr>
          <w:lang w:val="sv-SE"/>
        </w:rPr>
        <w:t xml:space="preserve"> </w:t>
      </w:r>
      <w:r w:rsidRPr="00A95CF8">
        <w:rPr>
          <w:lang w:val="sv-SE"/>
        </w:rPr>
        <w:t>upp till basen</w:t>
      </w:r>
      <w:r>
        <w:rPr>
          <w:lang w:val="sv-SE"/>
        </w:rPr>
        <w:t xml:space="preserve"> </w:t>
      </w:r>
      <w:r w:rsidRPr="00A95CF8">
        <w:rPr>
          <w:lang w:val="sv-SE"/>
        </w:rPr>
        <w:t>av den första grenen</w:t>
      </w:r>
      <w:r>
        <w:rPr>
          <w:lang w:val="sv-SE"/>
        </w:rPr>
        <w:t xml:space="preserve"> </w:t>
      </w:r>
      <w:r w:rsidRPr="00A95CF8">
        <w:rPr>
          <w:lang w:val="sv-SE"/>
        </w:rPr>
        <w:t>tillhörande kronan.</w:t>
      </w:r>
    </w:p>
    <w:p w14:paraId="4C32C017" w14:textId="77777777" w:rsidR="00A95CF8" w:rsidRDefault="00A95CF8" w:rsidP="00A95CF8">
      <w:pPr>
        <w:rPr>
          <w:lang w:val="sv-SE"/>
        </w:rPr>
      </w:pPr>
      <w:r w:rsidRPr="00A95CF8">
        <w:rPr>
          <w:lang w:val="sv-SE"/>
        </w:rPr>
        <w:t>Anges enligt: Meter</w:t>
      </w:r>
      <w:r>
        <w:rPr>
          <w:lang w:val="sv-SE"/>
        </w:rPr>
        <w:t xml:space="preserve"> </w:t>
      </w:r>
      <w:r w:rsidRPr="00A95CF8">
        <w:rPr>
          <w:lang w:val="sv-SE"/>
        </w:rPr>
        <w:t>med en decimal</w:t>
      </w:r>
      <w:r>
        <w:rPr>
          <w:lang w:val="sv-SE"/>
        </w:rPr>
        <w:t>.</w:t>
      </w:r>
    </w:p>
    <w:p w14:paraId="52002286" w14:textId="77777777" w:rsidR="00A95CF8" w:rsidRDefault="00A95CF8" w:rsidP="00A95CF8">
      <w:pPr>
        <w:rPr>
          <w:lang w:val="sv-SE"/>
        </w:rPr>
      </w:pPr>
    </w:p>
    <w:p w14:paraId="6A39454B" w14:textId="77777777" w:rsidR="00733353" w:rsidRPr="00A95CF8" w:rsidRDefault="00F87231" w:rsidP="00A95CF8">
      <w:pPr>
        <w:tabs>
          <w:tab w:val="num" w:pos="1440"/>
        </w:tabs>
        <w:rPr>
          <w:b/>
          <w:bCs/>
          <w:sz w:val="26"/>
          <w:szCs w:val="26"/>
          <w:lang w:val="sv-SE"/>
        </w:rPr>
      </w:pPr>
      <w:r w:rsidRPr="00A95CF8">
        <w:rPr>
          <w:b/>
          <w:bCs/>
          <w:sz w:val="26"/>
          <w:szCs w:val="26"/>
          <w:lang w:val="sv-SE"/>
        </w:rPr>
        <w:t>Mängd av kronan som saknas</w:t>
      </w:r>
    </w:p>
    <w:p w14:paraId="32244D8D" w14:textId="77777777" w:rsidR="00A95CF8" w:rsidRDefault="00A95CF8" w:rsidP="00A95CF8">
      <w:pPr>
        <w:rPr>
          <w:lang w:val="sv-SE"/>
        </w:rPr>
      </w:pPr>
      <w:r w:rsidRPr="00A95CF8">
        <w:rPr>
          <w:lang w:val="sv-SE"/>
        </w:rPr>
        <w:t>Ange hur stor procentuell andel av kronan som saknas. Detta kan uppskattas utifrån ett tänkt tvärsnitt genom kronan.</w:t>
      </w:r>
    </w:p>
    <w:p w14:paraId="35BFE501" w14:textId="77777777" w:rsidR="00A95CF8" w:rsidRDefault="00A95CF8" w:rsidP="00A95CF8">
      <w:pPr>
        <w:rPr>
          <w:lang w:val="sv-SE"/>
        </w:rPr>
      </w:pPr>
      <w:r w:rsidRPr="00A95CF8">
        <w:rPr>
          <w:lang w:val="sv-SE"/>
        </w:rPr>
        <w:t>Anges enligt: Anges procentuellt i 5-procentintervall,</w:t>
      </w:r>
      <w:r>
        <w:rPr>
          <w:lang w:val="sv-SE"/>
        </w:rPr>
        <w:t xml:space="preserve"> </w:t>
      </w:r>
      <w:r w:rsidRPr="00A95CF8">
        <w:rPr>
          <w:lang w:val="sv-SE"/>
        </w:rPr>
        <w:t xml:space="preserve">exempelvis 0, </w:t>
      </w:r>
      <w:proofErr w:type="gramStart"/>
      <w:r w:rsidRPr="00A95CF8">
        <w:rPr>
          <w:lang w:val="sv-SE"/>
        </w:rPr>
        <w:t>1-5</w:t>
      </w:r>
      <w:proofErr w:type="gramEnd"/>
      <w:r w:rsidRPr="00A95CF8">
        <w:rPr>
          <w:lang w:val="sv-SE"/>
        </w:rPr>
        <w:t>, 6-10 osv.</w:t>
      </w:r>
    </w:p>
    <w:p w14:paraId="1361D96B" w14:textId="41693967" w:rsidR="00F87231" w:rsidRDefault="00F87231">
      <w:pPr>
        <w:rPr>
          <w:b/>
          <w:bCs/>
          <w:sz w:val="26"/>
          <w:szCs w:val="26"/>
          <w:lang w:val="sv-SE"/>
        </w:rPr>
      </w:pPr>
    </w:p>
    <w:p w14:paraId="7CCBE90D" w14:textId="35B88040" w:rsidR="00147FEB" w:rsidRDefault="00147FEB">
      <w:pPr>
        <w:rPr>
          <w:b/>
          <w:bCs/>
          <w:sz w:val="26"/>
          <w:szCs w:val="26"/>
          <w:lang w:val="sv-SE"/>
        </w:rPr>
      </w:pPr>
    </w:p>
    <w:p w14:paraId="021CD9B7" w14:textId="27D8F961" w:rsidR="00147FEB" w:rsidRDefault="00147FEB">
      <w:pPr>
        <w:rPr>
          <w:b/>
          <w:bCs/>
          <w:sz w:val="26"/>
          <w:szCs w:val="26"/>
          <w:lang w:val="sv-SE"/>
        </w:rPr>
      </w:pPr>
    </w:p>
    <w:p w14:paraId="49E3C50C" w14:textId="77777777" w:rsidR="00147FEB" w:rsidRDefault="00147FEB">
      <w:pPr>
        <w:rPr>
          <w:b/>
          <w:bCs/>
          <w:sz w:val="26"/>
          <w:szCs w:val="26"/>
          <w:lang w:val="sv-SE"/>
        </w:rPr>
      </w:pPr>
    </w:p>
    <w:p w14:paraId="2BDE8728" w14:textId="77777777" w:rsidR="00733353" w:rsidRDefault="00F87231" w:rsidP="00A95CF8">
      <w:pPr>
        <w:tabs>
          <w:tab w:val="num" w:pos="1440"/>
        </w:tabs>
        <w:rPr>
          <w:b/>
          <w:bCs/>
          <w:sz w:val="26"/>
          <w:szCs w:val="26"/>
          <w:lang w:val="sv-SE"/>
        </w:rPr>
      </w:pPr>
      <w:r w:rsidRPr="00A95CF8">
        <w:rPr>
          <w:b/>
          <w:bCs/>
          <w:sz w:val="26"/>
          <w:szCs w:val="26"/>
          <w:lang w:val="sv-SE"/>
        </w:rPr>
        <w:lastRenderedPageBreak/>
        <w:t xml:space="preserve">Mängden </w:t>
      </w:r>
      <w:proofErr w:type="spellStart"/>
      <w:r w:rsidRPr="00A95CF8">
        <w:rPr>
          <w:b/>
          <w:bCs/>
          <w:sz w:val="26"/>
          <w:szCs w:val="26"/>
          <w:lang w:val="sv-SE"/>
        </w:rPr>
        <w:t>toppdöd</w:t>
      </w:r>
      <w:proofErr w:type="spellEnd"/>
      <w:r w:rsidRPr="00A95CF8">
        <w:rPr>
          <w:b/>
          <w:bCs/>
          <w:sz w:val="26"/>
          <w:szCs w:val="26"/>
          <w:lang w:val="sv-SE"/>
        </w:rPr>
        <w:t xml:space="preserve"> (</w:t>
      </w:r>
      <w:proofErr w:type="spellStart"/>
      <w:r w:rsidRPr="00A95CF8">
        <w:rPr>
          <w:b/>
          <w:bCs/>
          <w:sz w:val="26"/>
          <w:szCs w:val="26"/>
          <w:lang w:val="sv-SE"/>
        </w:rPr>
        <w:t>dieback</w:t>
      </w:r>
      <w:proofErr w:type="spellEnd"/>
      <w:r w:rsidRPr="00A95CF8">
        <w:rPr>
          <w:b/>
          <w:bCs/>
          <w:sz w:val="26"/>
          <w:szCs w:val="26"/>
          <w:lang w:val="sv-SE"/>
        </w:rPr>
        <w:t>)</w:t>
      </w:r>
    </w:p>
    <w:p w14:paraId="12F3E698" w14:textId="77777777" w:rsidR="00A95CF8" w:rsidRPr="00A95CF8" w:rsidRDefault="00A95CF8" w:rsidP="00A95CF8">
      <w:pPr>
        <w:rPr>
          <w:lang w:val="sv-SE"/>
        </w:rPr>
      </w:pPr>
      <w:r w:rsidRPr="00A95CF8">
        <w:rPr>
          <w:lang w:val="sv-SE"/>
        </w:rPr>
        <w:t>Ange den procentuella mängden toppdöd trädet har. Mängden toppdöd räknas som andelen döda</w:t>
      </w:r>
      <w:r>
        <w:rPr>
          <w:lang w:val="sv-SE"/>
        </w:rPr>
        <w:t xml:space="preserve"> </w:t>
      </w:r>
      <w:r w:rsidRPr="00A95CF8">
        <w:rPr>
          <w:lang w:val="sv-SE"/>
        </w:rPr>
        <w:t>grenar i kronans överdel. Om det finns döda grenar i kronans underdel räknas dessa endast om</w:t>
      </w:r>
      <w:r>
        <w:rPr>
          <w:lang w:val="sv-SE"/>
        </w:rPr>
        <w:t xml:space="preserve"> </w:t>
      </w:r>
      <w:r w:rsidRPr="00A95CF8">
        <w:rPr>
          <w:lang w:val="sv-SE"/>
        </w:rPr>
        <w:t>de fortsätter upp till kronans överdel. De nedre grenarna räknas som utkonkurrerade och inte</w:t>
      </w:r>
      <w:r>
        <w:rPr>
          <w:lang w:val="sv-SE"/>
        </w:rPr>
        <w:t xml:space="preserve"> </w:t>
      </w:r>
      <w:r w:rsidRPr="00A95CF8">
        <w:rPr>
          <w:lang w:val="sv-SE"/>
        </w:rPr>
        <w:t>som toppdöd om det saknas kontakt upp till kronans övre del. På illustrationerna ska endast den</w:t>
      </w:r>
      <w:r>
        <w:rPr>
          <w:lang w:val="sv-SE"/>
        </w:rPr>
        <w:t xml:space="preserve"> </w:t>
      </w:r>
      <w:r w:rsidRPr="00A95CF8">
        <w:rPr>
          <w:lang w:val="sv-SE"/>
        </w:rPr>
        <w:t>streckade ytan räknas in.</w:t>
      </w:r>
    </w:p>
    <w:p w14:paraId="31E21FA0" w14:textId="77777777" w:rsidR="00A95CF8" w:rsidRDefault="00A95CF8" w:rsidP="00A95CF8">
      <w:pPr>
        <w:rPr>
          <w:lang w:val="sv-SE"/>
        </w:rPr>
      </w:pPr>
      <w:r w:rsidRPr="00A95CF8">
        <w:rPr>
          <w:noProof/>
        </w:rPr>
        <w:drawing>
          <wp:inline distT="0" distB="0" distL="0" distR="0" wp14:anchorId="66115635" wp14:editId="422513E2">
            <wp:extent cx="1389791" cy="1622155"/>
            <wp:effectExtent l="0" t="0" r="1270" b="0"/>
            <wp:docPr id="2" name="Platshållare för innehåll 7">
              <a:extLst xmlns:a="http://schemas.openxmlformats.org/drawingml/2006/main">
                <a:ext uri="{FF2B5EF4-FFF2-40B4-BE49-F238E27FC236}">
                  <a16:creationId xmlns:a16="http://schemas.microsoft.com/office/drawing/2014/main" id="{248E6EAD-EF51-4678-9EBF-5F4EFDE2845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tshållare för innehåll 7">
                      <a:extLst>
                        <a:ext uri="{FF2B5EF4-FFF2-40B4-BE49-F238E27FC236}">
                          <a16:creationId xmlns:a16="http://schemas.microsoft.com/office/drawing/2014/main" id="{248E6EAD-EF51-4678-9EBF-5F4EFDE2845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791" cy="162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FEC3" w14:textId="77777777" w:rsidR="00A95CF8" w:rsidRDefault="00A95CF8" w:rsidP="00A95CF8">
      <w:pPr>
        <w:rPr>
          <w:lang w:val="sv-SE"/>
        </w:rPr>
      </w:pPr>
      <w:r w:rsidRPr="00A95CF8">
        <w:rPr>
          <w:lang w:val="sv-SE"/>
        </w:rPr>
        <w:t xml:space="preserve">Anges enligt: Anges procentuellt i 5-procentsintervall, exempelvis 0, </w:t>
      </w:r>
      <w:proofErr w:type="gramStart"/>
      <w:r w:rsidRPr="00A95CF8">
        <w:rPr>
          <w:lang w:val="sv-SE"/>
        </w:rPr>
        <w:t>1-5</w:t>
      </w:r>
      <w:proofErr w:type="gramEnd"/>
      <w:r w:rsidRPr="00A95CF8">
        <w:rPr>
          <w:lang w:val="sv-SE"/>
        </w:rPr>
        <w:t>, 6-10 osv.</w:t>
      </w:r>
    </w:p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p w14:paraId="2286AD11" w14:textId="1FBA44EC" w:rsidR="000F7C85" w:rsidRDefault="000F7C85">
      <w:pPr>
        <w:rPr>
          <w:lang w:val="sv-SE"/>
        </w:rPr>
      </w:pPr>
    </w:p>
    <w:sectPr w:rsidR="000F7C85" w:rsidSect="00347DF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C7310"/>
    <w:multiLevelType w:val="hybridMultilevel"/>
    <w:tmpl w:val="118EE95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87501"/>
    <w:multiLevelType w:val="hybridMultilevel"/>
    <w:tmpl w:val="D60AB530"/>
    <w:lvl w:ilvl="0" w:tplc="8BD02C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4A1A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D8F7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14C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D08C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7E91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CCC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9E6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50A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A674F7"/>
    <w:multiLevelType w:val="hybridMultilevel"/>
    <w:tmpl w:val="168AFC80"/>
    <w:lvl w:ilvl="0" w:tplc="4EBE3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EA81A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DEA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D4F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C8B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5CE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D87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720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E43C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3EF0A97"/>
    <w:multiLevelType w:val="hybridMultilevel"/>
    <w:tmpl w:val="0C403F46"/>
    <w:lvl w:ilvl="0" w:tplc="DB54D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C09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7A6F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CAE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18D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522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247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58E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3CF4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70A3731"/>
    <w:multiLevelType w:val="hybridMultilevel"/>
    <w:tmpl w:val="47D8BC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E7830"/>
    <w:multiLevelType w:val="hybridMultilevel"/>
    <w:tmpl w:val="2D9AB5D0"/>
    <w:lvl w:ilvl="0" w:tplc="9F0AB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76103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861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C45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CEE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52F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163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EE9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B459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4B5B0C"/>
    <w:multiLevelType w:val="multilevel"/>
    <w:tmpl w:val="7D1C01F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E5F4E43"/>
    <w:multiLevelType w:val="multilevel"/>
    <w:tmpl w:val="041D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7F94268"/>
    <w:multiLevelType w:val="hybridMultilevel"/>
    <w:tmpl w:val="7F44EAD4"/>
    <w:lvl w:ilvl="0" w:tplc="53D0E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901C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A2C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9CA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624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8C9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5CD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B88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CA8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1FA11EF"/>
    <w:multiLevelType w:val="hybridMultilevel"/>
    <w:tmpl w:val="3C805F46"/>
    <w:lvl w:ilvl="0" w:tplc="773A6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D0D0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DE3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E83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D26E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6CE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EEE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E01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88C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BDB7C05"/>
    <w:multiLevelType w:val="hybridMultilevel"/>
    <w:tmpl w:val="236A0D0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70AF4797"/>
    <w:multiLevelType w:val="hybridMultilevel"/>
    <w:tmpl w:val="40E4FF00"/>
    <w:lvl w:ilvl="0" w:tplc="6DDE6E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0C7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E88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3C4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DEE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60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D20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C03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4E6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E513AE5"/>
    <w:multiLevelType w:val="hybridMultilevel"/>
    <w:tmpl w:val="405EEBC6"/>
    <w:lvl w:ilvl="0" w:tplc="CA662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F85D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065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985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6B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7ED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C69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267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96E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80325473">
    <w:abstractNumId w:val="7"/>
  </w:num>
  <w:num w:numId="2" w16cid:durableId="360017966">
    <w:abstractNumId w:val="6"/>
  </w:num>
  <w:num w:numId="3" w16cid:durableId="1243221552">
    <w:abstractNumId w:val="0"/>
  </w:num>
  <w:num w:numId="4" w16cid:durableId="801268043">
    <w:abstractNumId w:val="10"/>
  </w:num>
  <w:num w:numId="5" w16cid:durableId="1763917421">
    <w:abstractNumId w:val="3"/>
  </w:num>
  <w:num w:numId="6" w16cid:durableId="1218466927">
    <w:abstractNumId w:val="12"/>
  </w:num>
  <w:num w:numId="7" w16cid:durableId="422149884">
    <w:abstractNumId w:val="11"/>
  </w:num>
  <w:num w:numId="8" w16cid:durableId="1661958847">
    <w:abstractNumId w:val="4"/>
  </w:num>
  <w:num w:numId="9" w16cid:durableId="1602949994">
    <w:abstractNumId w:val="9"/>
  </w:num>
  <w:num w:numId="10" w16cid:durableId="114834728">
    <w:abstractNumId w:val="1"/>
  </w:num>
  <w:num w:numId="11" w16cid:durableId="1077171216">
    <w:abstractNumId w:val="5"/>
  </w:num>
  <w:num w:numId="12" w16cid:durableId="796071837">
    <w:abstractNumId w:val="8"/>
  </w:num>
  <w:num w:numId="13" w16cid:durableId="1643928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16"/>
    <w:rsid w:val="00074E62"/>
    <w:rsid w:val="00095039"/>
    <w:rsid w:val="000A39F8"/>
    <w:rsid w:val="000F7C85"/>
    <w:rsid w:val="00147FEB"/>
    <w:rsid w:val="00263C0C"/>
    <w:rsid w:val="0029669F"/>
    <w:rsid w:val="00347DFA"/>
    <w:rsid w:val="0058117E"/>
    <w:rsid w:val="005F49A7"/>
    <w:rsid w:val="00636CD7"/>
    <w:rsid w:val="006B10DA"/>
    <w:rsid w:val="006F3C46"/>
    <w:rsid w:val="006F401C"/>
    <w:rsid w:val="00733353"/>
    <w:rsid w:val="00756877"/>
    <w:rsid w:val="007953C9"/>
    <w:rsid w:val="007C4F4D"/>
    <w:rsid w:val="00826B00"/>
    <w:rsid w:val="00890DD1"/>
    <w:rsid w:val="009832F5"/>
    <w:rsid w:val="00996614"/>
    <w:rsid w:val="00A350A8"/>
    <w:rsid w:val="00A4403F"/>
    <w:rsid w:val="00A95CF8"/>
    <w:rsid w:val="00AF1B63"/>
    <w:rsid w:val="00B17976"/>
    <w:rsid w:val="00C24A49"/>
    <w:rsid w:val="00CD3786"/>
    <w:rsid w:val="00D03C24"/>
    <w:rsid w:val="00D2437B"/>
    <w:rsid w:val="00D435A2"/>
    <w:rsid w:val="00ED5944"/>
    <w:rsid w:val="00F4519C"/>
    <w:rsid w:val="00F87231"/>
    <w:rsid w:val="00FE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AFF69"/>
  <w15:docId w15:val="{47CFD222-A50F-4315-8D0C-23B2DC0B5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B10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B10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6B10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B10D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6B10D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6B10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6B10D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unhideWhenUsed/>
    <w:qFormat/>
    <w:rsid w:val="006B10D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unhideWhenUsed/>
    <w:qFormat/>
    <w:rsid w:val="006B10D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B10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6B10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6B10D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ubrik4Char">
    <w:name w:val="Rubrik 4 Char"/>
    <w:basedOn w:val="Standardstycketeckensnitt"/>
    <w:link w:val="Rubrik4"/>
    <w:uiPriority w:val="9"/>
    <w:rsid w:val="006B10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ubrik5Char">
    <w:name w:val="Rubrik 5 Char"/>
    <w:basedOn w:val="Standardstycketeckensnitt"/>
    <w:link w:val="Rubrik5"/>
    <w:uiPriority w:val="9"/>
    <w:rsid w:val="006B10D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Rubrik6Char">
    <w:name w:val="Rubrik 6 Char"/>
    <w:basedOn w:val="Standardstycketeckensnitt"/>
    <w:link w:val="Rubrik6"/>
    <w:uiPriority w:val="9"/>
    <w:rsid w:val="006B10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rsid w:val="006B10D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8Char">
    <w:name w:val="Rubrik 8 Char"/>
    <w:basedOn w:val="Standardstycketeckensnitt"/>
    <w:link w:val="Rubrik8"/>
    <w:uiPriority w:val="9"/>
    <w:rsid w:val="006B10D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rsid w:val="006B10D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E2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E2F16"/>
    <w:rPr>
      <w:rFonts w:ascii="Tahoma" w:eastAsiaTheme="majorEastAsia" w:hAnsi="Tahoma" w:cs="Tahoma"/>
      <w:sz w:val="16"/>
      <w:szCs w:val="16"/>
      <w:lang w:val="en-US" w:bidi="en-US"/>
    </w:rPr>
  </w:style>
  <w:style w:type="paragraph" w:styleId="Liststycke">
    <w:name w:val="List Paragraph"/>
    <w:basedOn w:val="Normal"/>
    <w:uiPriority w:val="34"/>
    <w:qFormat/>
    <w:rsid w:val="006B10DA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FE2F16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FE2F16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FE2F16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6B10D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6B10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6B10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B10D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B10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6B10DA"/>
    <w:rPr>
      <w:b/>
      <w:bCs/>
    </w:rPr>
  </w:style>
  <w:style w:type="character" w:styleId="Betoning">
    <w:name w:val="Emphasis"/>
    <w:basedOn w:val="Standardstycketeckensnitt"/>
    <w:uiPriority w:val="20"/>
    <w:qFormat/>
    <w:rsid w:val="006B10DA"/>
    <w:rPr>
      <w:i/>
      <w:iCs/>
    </w:rPr>
  </w:style>
  <w:style w:type="paragraph" w:styleId="Ingetavstnd">
    <w:name w:val="No Spacing"/>
    <w:uiPriority w:val="1"/>
    <w:qFormat/>
    <w:rsid w:val="006B10DA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6B10DA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6B10DA"/>
    <w:rPr>
      <w:i/>
      <w:iCs/>
      <w:color w:val="000000" w:themeColor="text1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6B10D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6B10DA"/>
    <w:rPr>
      <w:b/>
      <w:bCs/>
      <w:i/>
      <w:iCs/>
      <w:color w:val="4F81BD" w:themeColor="accent1"/>
    </w:rPr>
  </w:style>
  <w:style w:type="character" w:styleId="Diskretbetoning">
    <w:name w:val="Subtle Emphasis"/>
    <w:basedOn w:val="Standardstycketeckensnitt"/>
    <w:uiPriority w:val="19"/>
    <w:qFormat/>
    <w:rsid w:val="006B10DA"/>
    <w:rPr>
      <w:i/>
      <w:iCs/>
      <w:color w:val="808080" w:themeColor="text1" w:themeTint="7F"/>
    </w:rPr>
  </w:style>
  <w:style w:type="character" w:styleId="Starkbetoning">
    <w:name w:val="Intense Emphasis"/>
    <w:basedOn w:val="Standardstycketeckensnitt"/>
    <w:uiPriority w:val="21"/>
    <w:qFormat/>
    <w:rsid w:val="006B10DA"/>
    <w:rPr>
      <w:b/>
      <w:bCs/>
      <w:i/>
      <w:iCs/>
      <w:color w:val="4F81BD" w:themeColor="accent1"/>
    </w:rPr>
  </w:style>
  <w:style w:type="character" w:styleId="Diskretreferens">
    <w:name w:val="Subtle Reference"/>
    <w:basedOn w:val="Standardstycketeckensnitt"/>
    <w:uiPriority w:val="31"/>
    <w:qFormat/>
    <w:rsid w:val="006B10DA"/>
    <w:rPr>
      <w:smallCaps/>
      <w:color w:val="C0504D" w:themeColor="accent2"/>
      <w:u w:val="single"/>
    </w:rPr>
  </w:style>
  <w:style w:type="character" w:styleId="Starkreferens">
    <w:name w:val="Intense Reference"/>
    <w:basedOn w:val="Standardstycketeckensnitt"/>
    <w:uiPriority w:val="32"/>
    <w:qFormat/>
    <w:rsid w:val="006B10DA"/>
    <w:rPr>
      <w:b/>
      <w:bCs/>
      <w:smallCaps/>
      <w:color w:val="C0504D" w:themeColor="accent2"/>
      <w:spacing w:val="5"/>
      <w:u w:val="single"/>
    </w:rPr>
  </w:style>
  <w:style w:type="character" w:styleId="Bokenstitel">
    <w:name w:val="Book Title"/>
    <w:basedOn w:val="Standardstycketeckensnitt"/>
    <w:uiPriority w:val="33"/>
    <w:qFormat/>
    <w:rsid w:val="006B10DA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6B10DA"/>
    <w:pPr>
      <w:outlineLvl w:val="9"/>
    </w:pPr>
  </w:style>
  <w:style w:type="paragraph" w:customStyle="1" w:styleId="Pa6">
    <w:name w:val="Pa6"/>
    <w:basedOn w:val="Normal"/>
    <w:next w:val="Normal"/>
    <w:uiPriority w:val="99"/>
    <w:rsid w:val="00347DFA"/>
    <w:pPr>
      <w:autoSpaceDE w:val="0"/>
      <w:autoSpaceDN w:val="0"/>
      <w:adjustRightInd w:val="0"/>
      <w:spacing w:after="0" w:line="221" w:lineRule="atLeast"/>
    </w:pPr>
    <w:rPr>
      <w:rFonts w:ascii="Cambria" w:hAnsi="Cambria"/>
      <w:sz w:val="24"/>
      <w:szCs w:val="24"/>
      <w:lang w:val="sv-SE"/>
    </w:rPr>
  </w:style>
  <w:style w:type="character" w:customStyle="1" w:styleId="A8">
    <w:name w:val="A8"/>
    <w:uiPriority w:val="99"/>
    <w:rsid w:val="00347DFA"/>
    <w:rPr>
      <w:rFonts w:cs="Cambria"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554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6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03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0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6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66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21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362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5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5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780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709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391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SLU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Östberg</dc:creator>
  <cp:lastModifiedBy>Johan Östberg</cp:lastModifiedBy>
  <cp:revision>23</cp:revision>
  <cp:lastPrinted>2012-02-13T16:00:00Z</cp:lastPrinted>
  <dcterms:created xsi:type="dcterms:W3CDTF">2018-04-05T06:08:00Z</dcterms:created>
  <dcterms:modified xsi:type="dcterms:W3CDTF">2023-03-09T08:50:00Z</dcterms:modified>
</cp:coreProperties>
</file>